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10" w:rsidRDefault="008173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-160655</wp:posOffset>
                </wp:positionV>
                <wp:extent cx="2237740" cy="424180"/>
                <wp:effectExtent l="0" t="38100" r="10160" b="13970"/>
                <wp:wrapNone/>
                <wp:docPr id="2" name="Свиток: горизонтальны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2418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3EB" w:rsidRPr="008173EB" w:rsidRDefault="008173EB" w:rsidP="008173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73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состоянию на </w:t>
                            </w:r>
                            <w:r w:rsidR="00431BF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12.01</w:t>
                            </w:r>
                            <w:r w:rsidRPr="008173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.20</w:t>
                            </w:r>
                            <w:r w:rsidR="00A27C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Pr="008173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2" o:spid="_x0000_s1026" type="#_x0000_t98" style="position:absolute;margin-left:341.3pt;margin-top:-12.65pt;width:176.2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" fillcolor="#d9e2f3 [664]" strokecolor="#1f4d78 [1604]" strokeweight="1pt">
                <v:stroke joinstyle="miter"/>
                <v:textbox>
                  <w:txbxContent>
                    <w:p w:rsidR="008173EB" w:rsidRPr="008173EB" w:rsidRDefault="008173EB" w:rsidP="008173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173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По состоянию на </w:t>
                      </w:r>
                      <w:r w:rsidR="00431BF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12.01</w:t>
                      </w:r>
                      <w:r w:rsidRPr="008173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.20</w:t>
                      </w:r>
                      <w:r w:rsidR="00A27C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Pr="008173E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684D0A">
        <w:rPr>
          <w:noProof/>
          <w:lang w:eastAsia="ru-RU"/>
        </w:rPr>
        <w:drawing>
          <wp:inline distT="0" distB="0" distL="0" distR="0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90" w:rsidRPr="00E852DD" w:rsidRDefault="00505DB0" w:rsidP="00505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2DD">
        <w:rPr>
          <w:rFonts w:ascii="Times New Roman" w:hAnsi="Times New Roman" w:cs="Times New Roman"/>
          <w:b/>
          <w:sz w:val="20"/>
          <w:szCs w:val="20"/>
        </w:rPr>
        <w:t>ИНФОРМАЦИОННОЕ ПИСЬМО</w:t>
      </w:r>
    </w:p>
    <w:p w:rsidR="00A27C87" w:rsidRDefault="002F5331" w:rsidP="00505DB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Проект </w:t>
      </w:r>
      <w:r w:rsidR="00363C39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ОБНОВЛЕНИЯ </w:t>
      </w:r>
      <w:r w:rsidR="00661890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Учетной политики </w:t>
      </w:r>
    </w:p>
    <w:p w:rsidR="00363C39" w:rsidRPr="00E852DD" w:rsidRDefault="00A27C87" w:rsidP="00505DB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государственного (муниципального) </w:t>
      </w:r>
      <w:r w:rsidR="00F13F2A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учреждения </w:t>
      </w:r>
    </w:p>
    <w:p w:rsidR="00015476" w:rsidRDefault="00F13F2A" w:rsidP="00505DB0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для</w:t>
      </w:r>
      <w:r w:rsidR="00661890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целей бухгалтерского</w:t>
      </w:r>
      <w:r w:rsidR="00A27C8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(бюджетного) </w:t>
      </w:r>
      <w:r w:rsidR="00A27C87"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учёта</w:t>
      </w: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на 20</w:t>
      </w:r>
      <w:r w:rsidR="00A27C8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20</w:t>
      </w:r>
      <w:r w:rsidRPr="00E852D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год</w:t>
      </w:r>
      <w:r w:rsidR="00857A0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</w:p>
    <w:p w:rsidR="007030AF" w:rsidRDefault="007030AF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</w:p>
    <w:p w:rsidR="007030AF" w:rsidRDefault="007030AF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Приказ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Минфина России от 30.12.2017 N 274н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4D8">
        <w:rPr>
          <w:rFonts w:ascii="Times New Roman" w:hAnsi="Times New Roman" w:cs="Times New Roman"/>
          <w:color w:val="000000" w:themeColor="text1"/>
          <w:sz w:val="20"/>
          <w:szCs w:val="20"/>
        </w:rPr>
        <w:t>(п.11,12)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459F7" w:rsidRDefault="00C459F7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04D8" w:rsidRPr="00C459F7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1.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Учетная политика применяется последовательно из года в год.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мере необходимости в нее вносятся </w:t>
      </w:r>
      <w:r w:rsidRPr="00140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ИЗМЕНЕНИЯ</w:t>
      </w:r>
      <w:r w:rsidR="00C459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C459F7" w:rsidRPr="00C459F7">
        <w:rPr>
          <w:rFonts w:ascii="Times New Roman" w:hAnsi="Times New Roman" w:cs="Times New Roman"/>
          <w:color w:val="000000" w:themeColor="text1"/>
          <w:sz w:val="20"/>
          <w:szCs w:val="20"/>
        </w:rPr>
        <w:t>Таким образом, нельзя каждый год утверждать НОВУЮ учетную политику, необходимо вносить изменения в действующую учетную политику;</w:t>
      </w:r>
    </w:p>
    <w:p w:rsidR="001404D8" w:rsidRPr="00C459F7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04D8" w:rsidRP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2.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Изменение учетной политики производится в случаях:</w:t>
      </w:r>
    </w:p>
    <w:p w:rsidR="001404D8" w:rsidRP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а) изменения законодательства 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бухгалтерском учете,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НПА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, регулирующих ведение бухгалтерского учета и составление бухгалтерской (финансовой) отчетности;</w:t>
      </w:r>
    </w:p>
    <w:p w:rsidR="001404D8" w:rsidRP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формирования или утверждения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учреждением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новых правил (способов)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:rsidR="007030AF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существенного изменения условий деятельности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учреждения</w:t>
      </w:r>
      <w:r w:rsidRPr="001404D8">
        <w:rPr>
          <w:rFonts w:ascii="Times New Roman" w:hAnsi="Times New Roman" w:cs="Times New Roman"/>
          <w:color w:val="000000" w:themeColor="text1"/>
          <w:sz w:val="20"/>
          <w:szCs w:val="20"/>
        </w:rPr>
        <w:t>, включая его реорганизацию, изменение возложенных на субъект учета полномочий и (или) выполняемых им функций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404D8" w:rsidRDefault="001404D8" w:rsidP="001404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04D8" w:rsidRDefault="001404D8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3.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30AF" w:rsidRPr="007030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 внесении изменений </w:t>
      </w:r>
      <w:r w:rsidR="007030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 учетную политику </w:t>
      </w:r>
      <w:r w:rsidR="007030AF" w:rsidRPr="007030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требуется оценить последствия внесенных изменений</w:t>
      </w:r>
      <w:r w:rsidR="007030AF"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. Изменения можно применить перспективно (с 01 января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текущего года</w:t>
      </w:r>
      <w:r w:rsidR="007030AF"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) или ретроспективно (требуется пересчет входящих остатков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начало года</w:t>
      </w:r>
      <w:r w:rsidR="007030AF" w:rsidRPr="007030A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030AF" w:rsidRPr="007030AF" w:rsidRDefault="001404D8" w:rsidP="007030A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этом в приказе руководителя учреждения по внесению изменений в учетную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политику</w:t>
      </w:r>
      <w:r w:rsidR="007030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должен быть прописан ВАРИАНТ применения вносимых изменений.</w:t>
      </w:r>
    </w:p>
    <w:p w:rsidR="00A27C87" w:rsidRPr="00E852DD" w:rsidRDefault="00A27C87" w:rsidP="00505DB0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511CDE" w:rsidRDefault="00E90188" w:rsidP="00511C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Причиной необходимости данного обновления учетной политики является вступление в силу с 01 января 2020 года новых стандартов учета</w:t>
      </w:r>
      <w:r w:rsidR="00FE5DF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5DF2" w:rsidRPr="00FE5DF2">
        <w:rPr>
          <w:rFonts w:ascii="Times New Roman" w:hAnsi="Times New Roman" w:cs="Times New Roman"/>
          <w:b/>
          <w:sz w:val="20"/>
          <w:szCs w:val="20"/>
        </w:rPr>
        <w:t>Кроме того, в целях перехода на новые стандарты учета МФ РФ разработаны методические указания по применению данных стандартов</w:t>
      </w:r>
      <w:r w:rsidR="00FE5DF2">
        <w:rPr>
          <w:rFonts w:ascii="Times New Roman" w:hAnsi="Times New Roman" w:cs="Times New Roman"/>
          <w:b/>
          <w:sz w:val="20"/>
          <w:szCs w:val="20"/>
        </w:rPr>
        <w:t>:</w:t>
      </w:r>
    </w:p>
    <w:p w:rsidR="00E90188" w:rsidRDefault="00E90188" w:rsidP="00E90188">
      <w:pPr>
        <w:rPr>
          <w:rFonts w:ascii="Times New Roman" w:hAnsi="Times New Roman" w:cs="Times New Roman"/>
          <w:bCs/>
          <w:sz w:val="20"/>
          <w:szCs w:val="20"/>
        </w:rPr>
      </w:pPr>
      <w:r w:rsidRPr="00E90188">
        <w:rPr>
          <w:rFonts w:ascii="Times New Roman" w:hAnsi="Times New Roman" w:cs="Times New Roman"/>
          <w:bCs/>
          <w:sz w:val="20"/>
          <w:szCs w:val="20"/>
        </w:rPr>
        <w:t>1.</w:t>
      </w:r>
      <w:r w:rsidRPr="00E90188">
        <w:rPr>
          <w:bCs/>
        </w:rPr>
        <w:t xml:space="preserve"> </w:t>
      </w:r>
      <w:r w:rsidRPr="00E90188">
        <w:rPr>
          <w:rFonts w:ascii="Times New Roman" w:hAnsi="Times New Roman" w:cs="Times New Roman"/>
          <w:bCs/>
          <w:sz w:val="20"/>
          <w:szCs w:val="20"/>
        </w:rPr>
        <w:t>Приказ Минфина России от 07.12.2018 N 256н "Об утверждении федерального стандарта бухгалтерского учета для организаций государственного сектора "Запасы"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FE5DF2" w:rsidRDefault="00FE5DF2" w:rsidP="00FE5DF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Pr="00FE5DF2">
        <w:rPr>
          <w:rFonts w:ascii="Times New Roman" w:hAnsi="Times New Roman" w:cs="Times New Roman"/>
          <w:bCs/>
          <w:sz w:val="20"/>
          <w:szCs w:val="20"/>
        </w:rPr>
        <w:t>Письмо Минфина России от 01.08.2019 N 02-07-07/58075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FE5DF2">
        <w:rPr>
          <w:rFonts w:ascii="Times New Roman" w:hAnsi="Times New Roman" w:cs="Times New Roman"/>
          <w:bCs/>
          <w:sz w:val="20"/>
          <w:szCs w:val="20"/>
        </w:rPr>
        <w:t>О направлении Методических рекомендаций по применению федерального стандарта бухгалтерского учета для организаций государственного сектора "Запасы"</w:t>
      </w:r>
      <w:r>
        <w:rPr>
          <w:rFonts w:ascii="Times New Roman" w:hAnsi="Times New Roman" w:cs="Times New Roman"/>
          <w:bCs/>
          <w:sz w:val="20"/>
          <w:szCs w:val="20"/>
        </w:rPr>
        <w:t>»;</w:t>
      </w:r>
    </w:p>
    <w:p w:rsidR="00E90188" w:rsidRDefault="00FE5DF2" w:rsidP="00E9018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E90188">
        <w:rPr>
          <w:rFonts w:ascii="Times New Roman" w:hAnsi="Times New Roman" w:cs="Times New Roman"/>
          <w:bCs/>
          <w:sz w:val="20"/>
          <w:szCs w:val="20"/>
        </w:rPr>
        <w:t>.</w:t>
      </w:r>
      <w:r w:rsidR="00E90188" w:rsidRPr="00E90188">
        <w:t xml:space="preserve"> </w:t>
      </w:r>
      <w:r w:rsidR="00E90188" w:rsidRPr="00E90188">
        <w:rPr>
          <w:rFonts w:ascii="Times New Roman" w:hAnsi="Times New Roman" w:cs="Times New Roman"/>
          <w:bCs/>
          <w:sz w:val="20"/>
          <w:szCs w:val="20"/>
        </w:rPr>
        <w:t>Приказ Минфина России от 29.06.2018 N 145н</w:t>
      </w:r>
      <w:r w:rsidR="00E901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0188" w:rsidRPr="00E90188">
        <w:rPr>
          <w:rFonts w:ascii="Times New Roman" w:hAnsi="Times New Roman" w:cs="Times New Roman"/>
          <w:bCs/>
          <w:sz w:val="20"/>
          <w:szCs w:val="20"/>
        </w:rPr>
        <w:t>"Об утверждении федерального стандарта бухгалтерского учета для организаций государственного сектора "Долгосрочные договоры"</w:t>
      </w:r>
      <w:r w:rsidR="00E90188">
        <w:rPr>
          <w:rFonts w:ascii="Times New Roman" w:hAnsi="Times New Roman" w:cs="Times New Roman"/>
          <w:bCs/>
          <w:sz w:val="20"/>
          <w:szCs w:val="20"/>
        </w:rPr>
        <w:t>;</w:t>
      </w:r>
    </w:p>
    <w:p w:rsidR="00FE5DF2" w:rsidRDefault="00FE5DF2" w:rsidP="00FE5DF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FE5DF2">
        <w:rPr>
          <w:rFonts w:ascii="Times New Roman" w:hAnsi="Times New Roman" w:cs="Times New Roman"/>
          <w:bCs/>
          <w:sz w:val="20"/>
          <w:szCs w:val="20"/>
        </w:rPr>
        <w:t>Письмо Минфина России от 28.10.2019 N 02-06-07/84752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FE5DF2">
        <w:rPr>
          <w:rFonts w:ascii="Times New Roman" w:hAnsi="Times New Roman" w:cs="Times New Roman"/>
          <w:bCs/>
          <w:sz w:val="20"/>
          <w:szCs w:val="20"/>
        </w:rPr>
        <w:t>О Методических рекомендациях по применению СГС "Долгосрочные договоры</w:t>
      </w:r>
      <w:r>
        <w:rPr>
          <w:rFonts w:ascii="Times New Roman" w:hAnsi="Times New Roman" w:cs="Times New Roman"/>
          <w:bCs/>
          <w:sz w:val="20"/>
          <w:szCs w:val="20"/>
        </w:rPr>
        <w:t xml:space="preserve">" </w:t>
      </w:r>
      <w:r w:rsidRPr="00FE5DF2">
        <w:rPr>
          <w:rFonts w:ascii="Times New Roman" w:hAnsi="Times New Roman" w:cs="Times New Roman"/>
          <w:bCs/>
          <w:sz w:val="20"/>
          <w:szCs w:val="20"/>
        </w:rPr>
        <w:t>(вместе с "Методическими рекомендациями по применению федерального стандарта бухгалтерского учета для организаций государственного сектора "Долгосрочные договоры")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E90188" w:rsidRDefault="00431BF1" w:rsidP="00E9018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bookmarkStart w:id="0" w:name="_GoBack"/>
      <w:bookmarkEnd w:id="0"/>
      <w:r w:rsidR="00E90188">
        <w:rPr>
          <w:rFonts w:ascii="Times New Roman" w:hAnsi="Times New Roman" w:cs="Times New Roman"/>
          <w:bCs/>
          <w:sz w:val="20"/>
          <w:szCs w:val="20"/>
        </w:rPr>
        <w:t>.</w:t>
      </w:r>
      <w:r w:rsidR="00E90188" w:rsidRPr="00E90188">
        <w:t xml:space="preserve"> </w:t>
      </w:r>
      <w:r w:rsidR="00E90188" w:rsidRPr="00E90188">
        <w:rPr>
          <w:rFonts w:ascii="Times New Roman" w:hAnsi="Times New Roman" w:cs="Times New Roman"/>
          <w:bCs/>
          <w:sz w:val="20"/>
          <w:szCs w:val="20"/>
        </w:rPr>
        <w:t>Приказ Минфина России от 30.05.2018 N 124н</w:t>
      </w:r>
      <w:r w:rsidR="00E901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0188" w:rsidRPr="00E90188">
        <w:rPr>
          <w:rFonts w:ascii="Times New Roman" w:hAnsi="Times New Roman" w:cs="Times New Roman"/>
          <w:bCs/>
          <w:sz w:val="20"/>
          <w:szCs w:val="20"/>
        </w:rPr>
        <w:t>"Об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</w:t>
      </w:r>
      <w:r w:rsidR="00935EC1">
        <w:rPr>
          <w:rFonts w:ascii="Times New Roman" w:hAnsi="Times New Roman" w:cs="Times New Roman"/>
          <w:bCs/>
          <w:sz w:val="20"/>
          <w:szCs w:val="20"/>
        </w:rPr>
        <w:t>;</w:t>
      </w:r>
    </w:p>
    <w:p w:rsidR="00935EC1" w:rsidRDefault="00935EC1" w:rsidP="00935EC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7.</w:t>
      </w:r>
      <w:r w:rsidRPr="00935EC1"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Письмо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Минфина России от 05.08.2019 N 02-07-07/58716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935EC1">
        <w:rPr>
          <w:rFonts w:ascii="Times New Roman" w:hAnsi="Times New Roman" w:cs="Times New Roman"/>
          <w:bCs/>
          <w:sz w:val="20"/>
          <w:szCs w:val="20"/>
        </w:rPr>
        <w:t>О направлении Методических рекомендаций по применению положений СГС "Резервы. Раскрытие информации об условных обязательствах и условных активах"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(вместе с "Методическими рекомендациями по применению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935EC1" w:rsidRDefault="00935EC1" w:rsidP="00935EC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8.</w:t>
      </w:r>
      <w:r w:rsidRPr="00935EC1"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Приказ Минфина России от 29.06.2018 N 146н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"Об утверждении федерального стандарта бухгалтерского учета для организаций государственного сектора "Концессионные соглашения"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935EC1" w:rsidRDefault="00935EC1" w:rsidP="00935EC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9. </w:t>
      </w:r>
      <w:r w:rsidRPr="00935EC1">
        <w:rPr>
          <w:rFonts w:ascii="Times New Roman" w:hAnsi="Times New Roman" w:cs="Times New Roman"/>
          <w:bCs/>
          <w:sz w:val="20"/>
          <w:szCs w:val="20"/>
        </w:rPr>
        <w:t>Письмо Минфина России от 29.10.2019 N 02-06-07/84753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935EC1">
        <w:rPr>
          <w:rFonts w:ascii="Times New Roman" w:hAnsi="Times New Roman" w:cs="Times New Roman"/>
          <w:bCs/>
          <w:sz w:val="20"/>
          <w:szCs w:val="20"/>
        </w:rPr>
        <w:t>О Методических указаниях по первому применению положений СГС "Концессионные соглашения" в части вопросов отражения в бухгалтерском учете на соответствующих балансовых счетах объектов бухгалтерского учета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(вместе с "Методическими рекомендациями по первому применению федерального стандарта бухгалтерского учета для организаций государственного сектора "Концессионные соглашения")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935EC1" w:rsidRDefault="00935EC1" w:rsidP="00935EC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Pr="00935EC1">
        <w:rPr>
          <w:rFonts w:ascii="Times New Roman" w:hAnsi="Times New Roman" w:cs="Times New Roman"/>
          <w:bCs/>
          <w:sz w:val="20"/>
          <w:szCs w:val="20"/>
        </w:rPr>
        <w:t>Приказ Минфина России от 28.02.2018 N 37н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"Об утверждении федерального стандарта бухгалтерского учета для организаций государственного сектора "Бюджетная информация в бухгалтерской (финансовой) отчетности"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C459F7" w:rsidRDefault="00935EC1" w:rsidP="00935EC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11. </w:t>
      </w:r>
      <w:r w:rsidRPr="00935EC1">
        <w:rPr>
          <w:rFonts w:ascii="Times New Roman" w:hAnsi="Times New Roman" w:cs="Times New Roman"/>
          <w:bCs/>
          <w:sz w:val="20"/>
          <w:szCs w:val="20"/>
        </w:rPr>
        <w:t>Письмо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Минфина России от 06.08.2019 N 02-06-07/59183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935EC1">
        <w:rPr>
          <w:rFonts w:ascii="Times New Roman" w:hAnsi="Times New Roman" w:cs="Times New Roman"/>
          <w:bCs/>
          <w:sz w:val="20"/>
          <w:szCs w:val="20"/>
        </w:rPr>
        <w:t>О направлении Методических рекомендаций по применению положений СГС "Бюджетная информация в бухгалтерской (финансовой) отчетности"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5EC1">
        <w:rPr>
          <w:rFonts w:ascii="Times New Roman" w:hAnsi="Times New Roman" w:cs="Times New Roman"/>
          <w:bCs/>
          <w:sz w:val="20"/>
          <w:szCs w:val="20"/>
        </w:rPr>
        <w:t>(вместе с "Методическими рекомендациями по применению федерального стандарта бухгалтерского учета для организаций государственного сектора "Бюджетная информация в бухгалтерской (финансовой) отчетности")</w:t>
      </w:r>
      <w:r w:rsidR="00803E32">
        <w:rPr>
          <w:rFonts w:ascii="Times New Roman" w:hAnsi="Times New Roman" w:cs="Times New Roman"/>
          <w:bCs/>
          <w:sz w:val="20"/>
          <w:szCs w:val="20"/>
        </w:rPr>
        <w:t>.</w:t>
      </w:r>
    </w:p>
    <w:p w:rsidR="00C459F7" w:rsidRPr="00C459F7" w:rsidRDefault="00C459F7" w:rsidP="00070C18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9F7">
        <w:rPr>
          <w:rFonts w:ascii="Times New Roman" w:hAnsi="Times New Roman" w:cs="Times New Roman"/>
          <w:b/>
          <w:sz w:val="20"/>
          <w:szCs w:val="20"/>
        </w:rPr>
        <w:t>ТАКЖЕ ИНФОРМИРУЕМ</w:t>
      </w:r>
    </w:p>
    <w:p w:rsidR="00C459F7" w:rsidRDefault="00070C18" w:rsidP="00070C18">
      <w:pPr>
        <w:shd w:val="clear" w:color="auto" w:fill="D9D9D9" w:themeFill="background1" w:themeFillShade="D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в</w:t>
      </w:r>
      <w:r w:rsidR="00C459F7">
        <w:rPr>
          <w:rFonts w:ascii="Times New Roman" w:hAnsi="Times New Roman" w:cs="Times New Roman"/>
          <w:bCs/>
          <w:sz w:val="20"/>
          <w:szCs w:val="20"/>
        </w:rPr>
        <w:t xml:space="preserve"> данном обновлении не учтены положения </w:t>
      </w:r>
      <w:r w:rsidRPr="00070C18">
        <w:rPr>
          <w:rFonts w:ascii="Times New Roman" w:hAnsi="Times New Roman" w:cs="Times New Roman"/>
          <w:bCs/>
          <w:sz w:val="20"/>
          <w:szCs w:val="20"/>
        </w:rPr>
        <w:t>СГС "Концессионные соглашения"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0C18">
        <w:rPr>
          <w:rFonts w:ascii="Times New Roman" w:hAnsi="Times New Roman" w:cs="Times New Roman"/>
          <w:bCs/>
          <w:i/>
          <w:iCs/>
          <w:sz w:val="20"/>
          <w:szCs w:val="20"/>
        </w:rPr>
        <w:t>(п</w:t>
      </w:r>
      <w:r w:rsidR="00C459F7" w:rsidRPr="00070C18">
        <w:rPr>
          <w:rFonts w:ascii="Times New Roman" w:hAnsi="Times New Roman" w:cs="Times New Roman"/>
          <w:bCs/>
          <w:i/>
          <w:iCs/>
          <w:sz w:val="20"/>
          <w:szCs w:val="20"/>
        </w:rPr>
        <w:t>риказ Минфина России от 29.06.2018 N 146н "Об утверждении федерального стандарта бухгалтерского учета для организаций государственного сектора "Концессионные соглашения"</w:t>
      </w:r>
      <w:r w:rsidRPr="00070C18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="00C459F7">
        <w:rPr>
          <w:rFonts w:ascii="Times New Roman" w:hAnsi="Times New Roman" w:cs="Times New Roman"/>
          <w:bCs/>
          <w:sz w:val="20"/>
          <w:szCs w:val="20"/>
        </w:rPr>
        <w:t xml:space="preserve"> , </w:t>
      </w:r>
      <w:r>
        <w:rPr>
          <w:rFonts w:ascii="Times New Roman" w:hAnsi="Times New Roman" w:cs="Times New Roman"/>
          <w:bCs/>
          <w:sz w:val="20"/>
          <w:szCs w:val="20"/>
        </w:rPr>
        <w:t>по причине того, что</w:t>
      </w:r>
      <w:r w:rsidR="00C459F7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состоянию</w:t>
      </w:r>
      <w:r w:rsidR="00C459F7">
        <w:rPr>
          <w:rFonts w:ascii="Times New Roman" w:hAnsi="Times New Roman" w:cs="Times New Roman"/>
          <w:bCs/>
          <w:sz w:val="20"/>
          <w:szCs w:val="20"/>
        </w:rPr>
        <w:t xml:space="preserve"> на 09 февраля 2020 года не опубликованы ПРИКАЗЫ по внесению изменений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действующие </w:t>
      </w:r>
      <w:r w:rsidR="00C459F7">
        <w:rPr>
          <w:rFonts w:ascii="Times New Roman" w:hAnsi="Times New Roman" w:cs="Times New Roman"/>
          <w:bCs/>
          <w:sz w:val="20"/>
          <w:szCs w:val="20"/>
        </w:rPr>
        <w:t xml:space="preserve">ПРИКАЗЫ </w:t>
      </w:r>
      <w:r>
        <w:rPr>
          <w:rFonts w:ascii="Times New Roman" w:hAnsi="Times New Roman" w:cs="Times New Roman"/>
          <w:bCs/>
          <w:sz w:val="20"/>
          <w:szCs w:val="20"/>
        </w:rPr>
        <w:t xml:space="preserve">МФ РФ </w:t>
      </w:r>
      <w:r w:rsidR="00C459F7">
        <w:rPr>
          <w:rFonts w:ascii="Times New Roman" w:hAnsi="Times New Roman" w:cs="Times New Roman"/>
          <w:bCs/>
          <w:sz w:val="20"/>
          <w:szCs w:val="20"/>
        </w:rPr>
        <w:t>по учет</w:t>
      </w:r>
      <w:r>
        <w:rPr>
          <w:rFonts w:ascii="Times New Roman" w:hAnsi="Times New Roman" w:cs="Times New Roman"/>
          <w:bCs/>
          <w:sz w:val="20"/>
          <w:szCs w:val="20"/>
        </w:rPr>
        <w:t>у в бюджетной сфере</w:t>
      </w:r>
      <w:r w:rsidR="00C459F7">
        <w:rPr>
          <w:rFonts w:ascii="Times New Roman" w:hAnsi="Times New Roman" w:cs="Times New Roman"/>
          <w:bCs/>
          <w:sz w:val="20"/>
          <w:szCs w:val="20"/>
        </w:rPr>
        <w:t xml:space="preserve"> учитывающие положения СГС </w:t>
      </w:r>
      <w:r w:rsidR="00C459F7" w:rsidRPr="00C459F7">
        <w:rPr>
          <w:rFonts w:ascii="Times New Roman" w:hAnsi="Times New Roman" w:cs="Times New Roman"/>
          <w:bCs/>
          <w:sz w:val="20"/>
          <w:szCs w:val="20"/>
        </w:rPr>
        <w:t>"Концессионные соглашения"</w:t>
      </w:r>
      <w:r w:rsidR="00C459F7">
        <w:rPr>
          <w:rFonts w:ascii="Times New Roman" w:hAnsi="Times New Roman" w:cs="Times New Roman"/>
          <w:bCs/>
          <w:sz w:val="20"/>
          <w:szCs w:val="20"/>
        </w:rPr>
        <w:t>.</w:t>
      </w:r>
    </w:p>
    <w:p w:rsidR="00C459F7" w:rsidRDefault="00C459F7" w:rsidP="00070C18">
      <w:pPr>
        <w:shd w:val="clear" w:color="auto" w:fill="D9D9D9" w:themeFill="background1" w:themeFillShade="D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 мере </w:t>
      </w:r>
      <w:r w:rsidR="00070C18">
        <w:rPr>
          <w:rFonts w:ascii="Times New Roman" w:hAnsi="Times New Roman" w:cs="Times New Roman"/>
          <w:bCs/>
          <w:sz w:val="20"/>
          <w:szCs w:val="20"/>
        </w:rPr>
        <w:t>выхода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приказов МФ РФ о </w:t>
      </w:r>
      <w:r w:rsidR="00070C18">
        <w:rPr>
          <w:rFonts w:ascii="Times New Roman" w:hAnsi="Times New Roman" w:cs="Times New Roman"/>
          <w:bCs/>
          <w:sz w:val="20"/>
          <w:szCs w:val="20"/>
        </w:rPr>
        <w:t>внесении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изменений в действующие приказы по учету ВАМ буд</w:t>
      </w:r>
      <w:r w:rsidR="00070C18">
        <w:rPr>
          <w:rFonts w:ascii="Times New Roman" w:hAnsi="Times New Roman" w:cs="Times New Roman"/>
          <w:bCs/>
          <w:sz w:val="20"/>
          <w:szCs w:val="20"/>
        </w:rPr>
        <w:t>е</w:t>
      </w:r>
      <w:r>
        <w:rPr>
          <w:rFonts w:ascii="Times New Roman" w:hAnsi="Times New Roman" w:cs="Times New Roman"/>
          <w:bCs/>
          <w:sz w:val="20"/>
          <w:szCs w:val="20"/>
        </w:rPr>
        <w:t>т предоставлено ВТ</w:t>
      </w:r>
      <w:r w:rsidR="00070C18"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 xml:space="preserve">РОЕ обновление Учетной </w:t>
      </w:r>
      <w:r w:rsidR="00070C18">
        <w:rPr>
          <w:rFonts w:ascii="Times New Roman" w:hAnsi="Times New Roman" w:cs="Times New Roman"/>
          <w:bCs/>
          <w:sz w:val="20"/>
          <w:szCs w:val="20"/>
        </w:rPr>
        <w:t>политики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511CDE" w:rsidRDefault="005A0BAB" w:rsidP="005A0BAB">
      <w:pPr>
        <w:pStyle w:val="a6"/>
        <w:tabs>
          <w:tab w:val="left" w:pos="279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7A07" w:rsidRPr="0019108C" w:rsidRDefault="002E0F46" w:rsidP="00857A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108C">
        <w:rPr>
          <w:rFonts w:ascii="Times New Roman" w:hAnsi="Times New Roman" w:cs="Times New Roman"/>
          <w:b/>
          <w:sz w:val="20"/>
          <w:szCs w:val="20"/>
        </w:rPr>
        <w:t>Обзор изменений необходимых к внесению в учетную политику 20</w:t>
      </w:r>
      <w:r w:rsidR="001404D8">
        <w:rPr>
          <w:rFonts w:ascii="Times New Roman" w:hAnsi="Times New Roman" w:cs="Times New Roman"/>
          <w:b/>
          <w:sz w:val="20"/>
          <w:szCs w:val="20"/>
        </w:rPr>
        <w:t>20</w:t>
      </w:r>
      <w:r w:rsidRPr="0019108C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537"/>
        <w:gridCol w:w="3711"/>
        <w:gridCol w:w="3260"/>
        <w:gridCol w:w="2693"/>
      </w:tblGrid>
      <w:tr w:rsidR="009D39A8" w:rsidRPr="0019108C" w:rsidTr="005A0BAB">
        <w:tc>
          <w:tcPr>
            <w:tcW w:w="537" w:type="dxa"/>
          </w:tcPr>
          <w:p w:rsidR="009D39A8" w:rsidRPr="0019108C" w:rsidRDefault="009D39A8" w:rsidP="00263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11" w:type="dxa"/>
          </w:tcPr>
          <w:p w:rsidR="009D39A8" w:rsidRPr="0019108C" w:rsidRDefault="009D39A8" w:rsidP="00263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>Раздел, приложение учетной политики</w:t>
            </w:r>
          </w:p>
        </w:tc>
        <w:tc>
          <w:tcPr>
            <w:tcW w:w="3260" w:type="dxa"/>
          </w:tcPr>
          <w:p w:rsidR="009D39A8" w:rsidRPr="0019108C" w:rsidRDefault="009D39A8" w:rsidP="00263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>Состав требуемых изменений</w:t>
            </w:r>
          </w:p>
        </w:tc>
        <w:tc>
          <w:tcPr>
            <w:tcW w:w="2693" w:type="dxa"/>
          </w:tcPr>
          <w:p w:rsidR="009D39A8" w:rsidRPr="0019108C" w:rsidRDefault="009D39A8" w:rsidP="00263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D39A8" w:rsidRPr="0019108C" w:rsidTr="005A0BAB">
        <w:tc>
          <w:tcPr>
            <w:tcW w:w="537" w:type="dxa"/>
          </w:tcPr>
          <w:p w:rsidR="009D39A8" w:rsidRPr="0019108C" w:rsidRDefault="00E46CA7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1" w:type="dxa"/>
          </w:tcPr>
          <w:p w:rsidR="008E744B" w:rsidRPr="008E744B" w:rsidRDefault="008E744B" w:rsidP="008E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744B">
              <w:rPr>
                <w:rFonts w:ascii="Times New Roman" w:hAnsi="Times New Roman" w:cs="Times New Roman"/>
                <w:sz w:val="20"/>
                <w:szCs w:val="20"/>
              </w:rPr>
              <w:t xml:space="preserve">аздел __ «Организация бухгалтерского учета» </w:t>
            </w:r>
          </w:p>
          <w:p w:rsidR="009D39A8" w:rsidRPr="0019108C" w:rsidRDefault="009D39A8" w:rsidP="008E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D39A8" w:rsidRPr="0019108C" w:rsidRDefault="008E744B" w:rsidP="00B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4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на каком носителе и в каком виде сдается </w:t>
            </w:r>
            <w:r w:rsidRPr="008E744B">
              <w:rPr>
                <w:rFonts w:ascii="Times New Roman" w:hAnsi="Times New Roman" w:cs="Times New Roman"/>
                <w:sz w:val="20"/>
                <w:szCs w:val="20"/>
              </w:rPr>
              <w:t>бухгалтерская (финансовая) отчетность.</w:t>
            </w:r>
          </w:p>
        </w:tc>
        <w:tc>
          <w:tcPr>
            <w:tcW w:w="2693" w:type="dxa"/>
          </w:tcPr>
          <w:p w:rsidR="008E744B" w:rsidRPr="008E744B" w:rsidRDefault="008E744B" w:rsidP="008E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Причина – изменения, внесенные в </w:t>
            </w:r>
            <w:r w:rsidRPr="008E744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06.12.2011 N 402-ФЗ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44B">
              <w:rPr>
                <w:rFonts w:ascii="Times New Roman" w:hAnsi="Times New Roman" w:cs="Times New Roman"/>
                <w:sz w:val="20"/>
                <w:szCs w:val="20"/>
              </w:rPr>
              <w:t>"О бухгалтерском учете"</w:t>
            </w:r>
          </w:p>
          <w:p w:rsidR="009D39A8" w:rsidRPr="0019108C" w:rsidRDefault="008E744B" w:rsidP="008E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44B">
              <w:rPr>
                <w:rFonts w:ascii="Times New Roman" w:hAnsi="Times New Roman" w:cs="Times New Roman"/>
                <w:sz w:val="20"/>
                <w:szCs w:val="20"/>
              </w:rPr>
              <w:t>(ред. от 26.07.2019)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434A" w:rsidRPr="0019108C" w:rsidTr="005A0BAB">
        <w:tc>
          <w:tcPr>
            <w:tcW w:w="537" w:type="dxa"/>
          </w:tcPr>
          <w:p w:rsidR="00B0434A" w:rsidRPr="0019108C" w:rsidRDefault="00B43E64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1" w:type="dxa"/>
          </w:tcPr>
          <w:p w:rsidR="00B0434A" w:rsidRPr="00B43E64" w:rsidRDefault="00B43E64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>Раздел __«Учет нефинансовых активов»</w:t>
            </w:r>
          </w:p>
        </w:tc>
        <w:tc>
          <w:tcPr>
            <w:tcW w:w="3260" w:type="dxa"/>
          </w:tcPr>
          <w:p w:rsidR="00B0434A" w:rsidRDefault="00B43E64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 xml:space="preserve">1.Необходимо указать единицу бухгалтерского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</w:t>
            </w: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>запасов.</w:t>
            </w:r>
          </w:p>
          <w:p w:rsidR="00B43E64" w:rsidRDefault="00B43E64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C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собенности формирования п</w:t>
            </w: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>ервоначальн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</w:t>
            </w:r>
            <w:r w:rsidR="00E43C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запасов при </w:t>
            </w:r>
            <w:r w:rsidR="00E43C8E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43E64">
              <w:rPr>
                <w:rFonts w:ascii="Times New Roman" w:hAnsi="Times New Roman" w:cs="Times New Roman"/>
                <w:sz w:val="20"/>
                <w:szCs w:val="20"/>
              </w:rPr>
              <w:t>изготовлении собственными силами</w:t>
            </w:r>
            <w:r w:rsidR="00E43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3C8E" w:rsidRDefault="00E43C8E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3.Порядок формирования фактических вложений по 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материальны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 xml:space="preserve"> запас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, приобретенны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учреждением, но находящиеся в пути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3C8E" w:rsidRDefault="00E43C8E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4.Закрепить к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орреспонденцию счетов по переоценке стоимости материальных запасов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отчуждении не в пользу госсектора.</w:t>
            </w:r>
          </w:p>
          <w:p w:rsidR="00E43C8E" w:rsidRPr="00B43E64" w:rsidRDefault="00E43C8E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5.Особенности расчета 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 xml:space="preserve"> под снижение стоимости материальных запасов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3E64" w:rsidRPr="00B43E64" w:rsidRDefault="00B43E64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434A" w:rsidRPr="00B43E64" w:rsidRDefault="00B43E64" w:rsidP="00E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– вступление в силу с 01 января 2020 года СГС «Запасы».</w:t>
            </w:r>
          </w:p>
        </w:tc>
      </w:tr>
      <w:tr w:rsidR="009D39A8" w:rsidRPr="0019108C" w:rsidTr="005A0BAB">
        <w:tc>
          <w:tcPr>
            <w:tcW w:w="537" w:type="dxa"/>
          </w:tcPr>
          <w:p w:rsidR="009D39A8" w:rsidRPr="0019108C" w:rsidRDefault="00E43C8E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1" w:type="dxa"/>
          </w:tcPr>
          <w:p w:rsidR="009D39A8" w:rsidRPr="0019108C" w:rsidRDefault="00E43C8E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_«Учет доходов»</w:t>
            </w:r>
          </w:p>
        </w:tc>
        <w:tc>
          <w:tcPr>
            <w:tcW w:w="3260" w:type="dxa"/>
          </w:tcPr>
          <w:p w:rsidR="009D39A8" w:rsidRDefault="00E43C8E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1.Порядок признания 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услуг (работ) по иным долгосрочным договорам (приносящая доход деятельность)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финансового года.</w:t>
            </w:r>
          </w:p>
          <w:p w:rsidR="00E43C8E" w:rsidRDefault="00E43C8E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655B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отражения в учете </w:t>
            </w:r>
            <w:r w:rsidR="008655B3" w:rsidRPr="008655B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655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8655B3" w:rsidRPr="008655B3">
              <w:rPr>
                <w:rFonts w:ascii="Times New Roman" w:hAnsi="Times New Roman" w:cs="Times New Roman"/>
                <w:sz w:val="20"/>
                <w:szCs w:val="20"/>
              </w:rPr>
              <w:t xml:space="preserve"> подряда и возмездного оказания услуг, срок действия которых не превышает один год, но начальные и конечные сроки выполнения работы (оказания услуги) приходятся на разные отчетные периоды</w:t>
            </w:r>
            <w:r w:rsidR="00865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5B3" w:rsidRPr="0019108C" w:rsidRDefault="008655B3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39A8" w:rsidRPr="0019108C" w:rsidRDefault="00E43C8E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Причина – вступление в силу с 01 января 2020 года СГС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договора</w:t>
            </w:r>
            <w:r w:rsidRPr="00E43C8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9D39A8" w:rsidRPr="0019108C" w:rsidTr="005A0BAB">
        <w:tc>
          <w:tcPr>
            <w:tcW w:w="537" w:type="dxa"/>
          </w:tcPr>
          <w:p w:rsidR="009D39A8" w:rsidRPr="0019108C" w:rsidRDefault="00FD10F8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1" w:type="dxa"/>
          </w:tcPr>
          <w:p w:rsidR="00FD10F8" w:rsidRPr="00FD10F8" w:rsidRDefault="00FD10F8" w:rsidP="00FD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10F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D10F8">
              <w:rPr>
                <w:rFonts w:ascii="Times New Roman" w:hAnsi="Times New Roman" w:cs="Times New Roman"/>
                <w:sz w:val="20"/>
                <w:szCs w:val="20"/>
              </w:rPr>
              <w:t xml:space="preserve"> редакци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(дополнения) </w:t>
            </w:r>
            <w:r w:rsidRPr="00FD10F8">
              <w:rPr>
                <w:rFonts w:ascii="Times New Roman" w:hAnsi="Times New Roman" w:cs="Times New Roman"/>
                <w:sz w:val="20"/>
                <w:szCs w:val="20"/>
              </w:rPr>
              <w:t>Приложений к Учетной политике для целей бухгалтерского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0F8" w:rsidRPr="00FD10F8" w:rsidRDefault="00FD10F8" w:rsidP="00FD1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A8" w:rsidRPr="0019108C" w:rsidRDefault="009D39A8" w:rsidP="00FD1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0F8" w:rsidRPr="00FD10F8" w:rsidRDefault="00FD10F8" w:rsidP="00FD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D10F8">
              <w:rPr>
                <w:rFonts w:ascii="Times New Roman" w:hAnsi="Times New Roman" w:cs="Times New Roman"/>
              </w:rPr>
              <w:t>Приложение № __«Первичные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  <w:p w:rsidR="00FD10F8" w:rsidRPr="00FD10F8" w:rsidRDefault="00FD10F8" w:rsidP="00FD10F8">
            <w:pPr>
              <w:rPr>
                <w:rFonts w:ascii="Times New Roman" w:hAnsi="Times New Roman" w:cs="Times New Roman"/>
              </w:rPr>
            </w:pPr>
          </w:p>
          <w:p w:rsidR="00FD10F8" w:rsidRDefault="00FD10F8" w:rsidP="00FD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10F8">
              <w:rPr>
                <w:rFonts w:ascii="Times New Roman" w:hAnsi="Times New Roman" w:cs="Times New Roman"/>
              </w:rPr>
              <w:t>Приложение № __ «Дополнительные корреспонденции счетов бухгалтерского учета».</w:t>
            </w:r>
          </w:p>
          <w:p w:rsidR="00FD10F8" w:rsidRPr="00FD10F8" w:rsidRDefault="00FD10F8" w:rsidP="00FD10F8">
            <w:pPr>
              <w:rPr>
                <w:rFonts w:ascii="Times New Roman" w:hAnsi="Times New Roman" w:cs="Times New Roman"/>
              </w:rPr>
            </w:pPr>
          </w:p>
          <w:p w:rsidR="009D39A8" w:rsidRPr="00FD10F8" w:rsidRDefault="00FD10F8" w:rsidP="00FD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D10F8">
              <w:rPr>
                <w:rFonts w:ascii="Times New Roman" w:hAnsi="Times New Roman" w:cs="Times New Roman"/>
              </w:rPr>
              <w:t>Приложение № _ «Методика расчета суммы резерва предстоящих расходов».</w:t>
            </w:r>
          </w:p>
        </w:tc>
        <w:tc>
          <w:tcPr>
            <w:tcW w:w="2693" w:type="dxa"/>
          </w:tcPr>
          <w:p w:rsidR="009D39A8" w:rsidRPr="0019108C" w:rsidRDefault="009D39A8" w:rsidP="007A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A8" w:rsidRPr="0019108C" w:rsidTr="005A0BAB">
        <w:tc>
          <w:tcPr>
            <w:tcW w:w="537" w:type="dxa"/>
          </w:tcPr>
          <w:p w:rsidR="009D39A8" w:rsidRPr="0019108C" w:rsidRDefault="00FD10F8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1" w:type="dxa"/>
          </w:tcPr>
          <w:p w:rsidR="009D39A8" w:rsidRPr="0019108C" w:rsidRDefault="00FD10F8" w:rsidP="00D9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F8">
              <w:rPr>
                <w:rFonts w:ascii="Times New Roman" w:hAnsi="Times New Roman" w:cs="Times New Roman"/>
                <w:sz w:val="20"/>
                <w:szCs w:val="20"/>
              </w:rPr>
              <w:t xml:space="preserve">Новая редакция </w:t>
            </w:r>
            <w:r w:rsidR="00D930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930B4" w:rsidRPr="00D930B4">
              <w:rPr>
                <w:rFonts w:ascii="Times New Roman" w:hAnsi="Times New Roman" w:cs="Times New Roman"/>
                <w:sz w:val="20"/>
                <w:szCs w:val="20"/>
              </w:rPr>
              <w:t>Положения о комиссии по поступлению и выбытию активов</w:t>
            </w:r>
            <w:r w:rsidR="00D930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60" w:type="dxa"/>
          </w:tcPr>
          <w:p w:rsidR="009D39A8" w:rsidRPr="0019108C" w:rsidRDefault="009D39A8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39A8" w:rsidRPr="0019108C" w:rsidRDefault="009D39A8" w:rsidP="00263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0981" w:rsidRDefault="00FC0981" w:rsidP="00E919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3EBB" w:rsidRDefault="00FB3EBB" w:rsidP="00E919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4D8" w:rsidRPr="0019108C" w:rsidRDefault="001404D8" w:rsidP="00E919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348" w:type="dxa"/>
        <w:tblInd w:w="-147" w:type="dxa"/>
        <w:tblLook w:val="04A0" w:firstRow="1" w:lastRow="0" w:firstColumn="1" w:lastColumn="0" w:noHBand="0" w:noVBand="1"/>
      </w:tblPr>
      <w:tblGrid>
        <w:gridCol w:w="687"/>
        <w:gridCol w:w="8244"/>
        <w:gridCol w:w="1417"/>
      </w:tblGrid>
      <w:tr w:rsidR="00234E05" w:rsidRPr="0019108C" w:rsidTr="00234E05">
        <w:tc>
          <w:tcPr>
            <w:tcW w:w="687" w:type="dxa"/>
          </w:tcPr>
          <w:p w:rsidR="00234E05" w:rsidRPr="0019108C" w:rsidRDefault="00234E05" w:rsidP="00366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244" w:type="dxa"/>
          </w:tcPr>
          <w:p w:rsidR="00234E05" w:rsidRDefault="00234E05" w:rsidP="00366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  <w:r w:rsidR="00140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данного </w:t>
            </w: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учетной политики на 20</w:t>
            </w:r>
            <w:r w:rsidR="00140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234E05" w:rsidRPr="0019108C" w:rsidRDefault="00234E05" w:rsidP="00366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34E05" w:rsidRPr="0019108C" w:rsidRDefault="00234E05" w:rsidP="00366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</w:tr>
      <w:tr w:rsidR="00234E05" w:rsidRPr="0019108C" w:rsidTr="00234E05">
        <w:tc>
          <w:tcPr>
            <w:tcW w:w="687" w:type="dxa"/>
          </w:tcPr>
          <w:p w:rsidR="00234E05" w:rsidRPr="0019108C" w:rsidRDefault="00234E05" w:rsidP="0036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4" w:type="dxa"/>
          </w:tcPr>
          <w:p w:rsidR="00234E05" w:rsidRPr="0019108C" w:rsidRDefault="00234E05" w:rsidP="003663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9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по ОБНОВЛЕНИЮ учетной политики на </w:t>
            </w:r>
            <w:r w:rsidRPr="001910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="001404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Pr="001910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234E05" w:rsidRPr="0019108C" w:rsidRDefault="00234E05" w:rsidP="00366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4E05" w:rsidRPr="0019108C" w:rsidRDefault="00FB3EBB" w:rsidP="0036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234E05" w:rsidRPr="0019108C" w:rsidTr="00234E05">
        <w:tc>
          <w:tcPr>
            <w:tcW w:w="687" w:type="dxa"/>
          </w:tcPr>
          <w:p w:rsidR="00234E05" w:rsidRPr="0019108C" w:rsidRDefault="00234E05" w:rsidP="0036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4" w:type="dxa"/>
          </w:tcPr>
          <w:p w:rsidR="00234E05" w:rsidRPr="0019108C" w:rsidRDefault="00234E05" w:rsidP="00366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Приказа учреждения «О внесении изменений в учетную политику для целей бухгалтерского учета на </w:t>
            </w:r>
            <w:r w:rsidRPr="001910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="00690F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  <w:r w:rsidRPr="0019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 </w:t>
            </w:r>
          </w:p>
          <w:p w:rsidR="00234E05" w:rsidRPr="0019108C" w:rsidRDefault="00234E05" w:rsidP="00366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4E05" w:rsidRPr="0019108C" w:rsidRDefault="00FB3EBB" w:rsidP="0036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234E05" w:rsidRPr="0019108C" w:rsidTr="00234E05">
        <w:tc>
          <w:tcPr>
            <w:tcW w:w="687" w:type="dxa"/>
          </w:tcPr>
          <w:p w:rsidR="00234E05" w:rsidRPr="0019108C" w:rsidRDefault="00234E05" w:rsidP="0036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4" w:type="dxa"/>
          </w:tcPr>
          <w:p w:rsidR="00FB3EBB" w:rsidRPr="00FB3EBB" w:rsidRDefault="00FB3EBB" w:rsidP="00FB3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Приказу № 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учетной политике для целей бухгалтерского учета»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EBB" w:rsidRPr="00FB3EBB" w:rsidRDefault="00FB3EBB" w:rsidP="00FB3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«Первичные (сводные) учетные документы, применяемые для оформления</w:t>
            </w:r>
          </w:p>
          <w:p w:rsidR="00FB3EBB" w:rsidRPr="00FB3EBB" w:rsidRDefault="00FB3EBB" w:rsidP="00FB3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хозяйственных операций, по которым законодательством Российской Федерации не установлены обязательные формы документов».</w:t>
            </w:r>
          </w:p>
          <w:p w:rsidR="00234E05" w:rsidRPr="0019108C" w:rsidRDefault="00234E05" w:rsidP="00366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4E05" w:rsidRPr="0019108C" w:rsidRDefault="00FB3EBB" w:rsidP="0036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12-15</w:t>
            </w:r>
          </w:p>
        </w:tc>
      </w:tr>
      <w:tr w:rsidR="00234E05" w:rsidRPr="0019108C" w:rsidTr="00234E05">
        <w:tc>
          <w:tcPr>
            <w:tcW w:w="687" w:type="dxa"/>
            <w:shd w:val="clear" w:color="auto" w:fill="auto"/>
          </w:tcPr>
          <w:p w:rsidR="00234E05" w:rsidRPr="0019108C" w:rsidRDefault="00234E05" w:rsidP="0044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44" w:type="dxa"/>
            <w:shd w:val="clear" w:color="auto" w:fill="auto"/>
          </w:tcPr>
          <w:p w:rsidR="00FB3EBB" w:rsidRPr="00FB3EBB" w:rsidRDefault="00FB3EBB" w:rsidP="00FB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__ к Приказу № 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>«Об учетной политике для целей бухгалтерского учета»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4E05" w:rsidRPr="0019108C" w:rsidRDefault="00FB3EBB" w:rsidP="00FB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>Дополнительные корреспонденции счетов бухгалтерского учета.</w:t>
            </w:r>
          </w:p>
        </w:tc>
        <w:tc>
          <w:tcPr>
            <w:tcW w:w="1417" w:type="dxa"/>
            <w:shd w:val="clear" w:color="auto" w:fill="auto"/>
          </w:tcPr>
          <w:p w:rsidR="00234E05" w:rsidRPr="0019108C" w:rsidRDefault="00FB3EBB" w:rsidP="0044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234E05" w:rsidRPr="0019108C" w:rsidTr="00234E05">
        <w:tc>
          <w:tcPr>
            <w:tcW w:w="687" w:type="dxa"/>
            <w:shd w:val="clear" w:color="auto" w:fill="auto"/>
          </w:tcPr>
          <w:p w:rsidR="00234E05" w:rsidRPr="0019108C" w:rsidRDefault="00234E05" w:rsidP="0044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4" w:type="dxa"/>
            <w:shd w:val="clear" w:color="auto" w:fill="auto"/>
          </w:tcPr>
          <w:p w:rsidR="00234E05" w:rsidRPr="0019108C" w:rsidRDefault="00FB3EBB" w:rsidP="00FB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__ к Приказу № 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>«Об учетной политике для целей бухгалтерского учета»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BB">
              <w:rPr>
                <w:rFonts w:ascii="Times New Roman" w:hAnsi="Times New Roman" w:cs="Times New Roman"/>
                <w:sz w:val="20"/>
                <w:szCs w:val="20"/>
              </w:rPr>
              <w:t>расчета суммы резерва на оплату расходов возникающих из претензионных требований и исков по результатам фактов хозяйственной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34E05" w:rsidRPr="0019108C" w:rsidRDefault="00FB3EBB" w:rsidP="0044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234E05" w:rsidRPr="0019108C" w:rsidTr="00234E05">
        <w:tc>
          <w:tcPr>
            <w:tcW w:w="687" w:type="dxa"/>
            <w:shd w:val="clear" w:color="auto" w:fill="auto"/>
          </w:tcPr>
          <w:p w:rsidR="00234E05" w:rsidRPr="004429E6" w:rsidRDefault="00DB7B5F" w:rsidP="004429E6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6</w:t>
            </w:r>
          </w:p>
        </w:tc>
        <w:tc>
          <w:tcPr>
            <w:tcW w:w="8244" w:type="dxa"/>
            <w:shd w:val="clear" w:color="auto" w:fill="auto"/>
          </w:tcPr>
          <w:p w:rsidR="00234E05" w:rsidRPr="004429E6" w:rsidRDefault="00FB3EBB" w:rsidP="00FB3E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3E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B3E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«</w:t>
            </w:r>
            <w:r w:rsidRPr="00FB3E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 утверждении Положения о комиссии по поступлению и выбытию активов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234E05" w:rsidRPr="004429E6" w:rsidRDefault="00FB3EBB" w:rsidP="004429E6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19-26</w:t>
            </w:r>
          </w:p>
        </w:tc>
      </w:tr>
    </w:tbl>
    <w:p w:rsidR="00FB3EBB" w:rsidRDefault="00FB3EBB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</w:p>
    <w:p w:rsidR="00FB3EBB" w:rsidRDefault="00FB3EBB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</w:p>
    <w:p w:rsidR="00545BF3" w:rsidRPr="0019108C" w:rsidRDefault="00362951" w:rsidP="00362951">
      <w:pPr>
        <w:tabs>
          <w:tab w:val="left" w:pos="360"/>
          <w:tab w:val="left" w:pos="3441"/>
        </w:tabs>
        <w:rPr>
          <w:rFonts w:ascii="Times New Roman" w:hAnsi="Times New Roman" w:cs="Times New Roman"/>
          <w:b/>
          <w:sz w:val="20"/>
          <w:szCs w:val="20"/>
        </w:rPr>
      </w:pPr>
      <w:r w:rsidRPr="0019108C">
        <w:rPr>
          <w:rFonts w:ascii="Times New Roman" w:hAnsi="Times New Roman" w:cs="Times New Roman"/>
          <w:b/>
          <w:sz w:val="20"/>
          <w:szCs w:val="20"/>
        </w:rPr>
        <w:t>Директор                                                                                                            И.В.Подкин</w:t>
      </w:r>
    </w:p>
    <w:p w:rsidR="00545BF3" w:rsidRPr="008235FB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F3" w:rsidRPr="008235FB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BF3" w:rsidRDefault="00545BF3" w:rsidP="00DE4595">
      <w:pPr>
        <w:tabs>
          <w:tab w:val="left" w:pos="360"/>
          <w:tab w:val="left" w:pos="3441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5F08" w:rsidRPr="00DE4595" w:rsidRDefault="00A85F08" w:rsidP="00DE4595">
      <w:pPr>
        <w:rPr>
          <w:rFonts w:ascii="Times New Roman" w:hAnsi="Times New Roman" w:cs="Times New Roman"/>
          <w:sz w:val="20"/>
        </w:rPr>
      </w:pPr>
    </w:p>
    <w:sectPr w:rsidR="00A85F08" w:rsidRPr="00DE4595" w:rsidSect="00C76D72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DF" w:rsidRDefault="002346DF" w:rsidP="00420262">
      <w:pPr>
        <w:spacing w:after="0" w:line="240" w:lineRule="auto"/>
      </w:pPr>
      <w:r>
        <w:separator/>
      </w:r>
    </w:p>
  </w:endnote>
  <w:endnote w:type="continuationSeparator" w:id="0">
    <w:p w:rsidR="002346DF" w:rsidRDefault="002346DF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628310"/>
      <w:docPartObj>
        <w:docPartGallery w:val="Page Numbers (Bottom of Page)"/>
        <w:docPartUnique/>
      </w:docPartObj>
    </w:sdtPr>
    <w:sdtEndPr/>
    <w:sdtContent>
      <w:p w:rsidR="003663CD" w:rsidRDefault="003663CD">
        <w:pPr>
          <w:pStyle w:val="ad"/>
          <w:jc w:val="center"/>
        </w:pPr>
      </w:p>
      <w:p w:rsidR="003663CD" w:rsidRDefault="002346DF">
        <w:pPr>
          <w:pStyle w:val="ad"/>
          <w:jc w:val="center"/>
        </w:pPr>
      </w:p>
    </w:sdtContent>
  </w:sdt>
  <w:p w:rsidR="003663CD" w:rsidRDefault="003663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DF" w:rsidRDefault="002346DF" w:rsidP="00420262">
      <w:pPr>
        <w:spacing w:after="0" w:line="240" w:lineRule="auto"/>
      </w:pPr>
      <w:r>
        <w:separator/>
      </w:r>
    </w:p>
  </w:footnote>
  <w:footnote w:type="continuationSeparator" w:id="0">
    <w:p w:rsidR="002346DF" w:rsidRDefault="002346DF" w:rsidP="004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960103"/>
      <w:docPartObj>
        <w:docPartGallery w:val="Page Numbers (Top of Page)"/>
        <w:docPartUnique/>
      </w:docPartObj>
    </w:sdtPr>
    <w:sdtEndPr/>
    <w:sdtContent>
      <w:p w:rsidR="003663CD" w:rsidRDefault="003663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663CD" w:rsidRDefault="003663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A5A"/>
    <w:multiLevelType w:val="hybridMultilevel"/>
    <w:tmpl w:val="1220C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9CC"/>
    <w:multiLevelType w:val="hybridMultilevel"/>
    <w:tmpl w:val="A94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59DE"/>
    <w:multiLevelType w:val="hybridMultilevel"/>
    <w:tmpl w:val="C0005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7B0"/>
    <w:multiLevelType w:val="hybridMultilevel"/>
    <w:tmpl w:val="D6A4D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A70"/>
    <w:multiLevelType w:val="hybridMultilevel"/>
    <w:tmpl w:val="FB58F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103A"/>
    <w:multiLevelType w:val="hybridMultilevel"/>
    <w:tmpl w:val="8300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3BB8"/>
    <w:multiLevelType w:val="hybridMultilevel"/>
    <w:tmpl w:val="F5F2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3915"/>
    <w:multiLevelType w:val="hybridMultilevel"/>
    <w:tmpl w:val="04D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189"/>
    <w:multiLevelType w:val="hybridMultilevel"/>
    <w:tmpl w:val="925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1453"/>
    <w:multiLevelType w:val="hybridMultilevel"/>
    <w:tmpl w:val="BDB4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627DD"/>
    <w:multiLevelType w:val="hybridMultilevel"/>
    <w:tmpl w:val="03BC9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4A60"/>
    <w:multiLevelType w:val="hybridMultilevel"/>
    <w:tmpl w:val="FC2A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91050"/>
    <w:multiLevelType w:val="hybridMultilevel"/>
    <w:tmpl w:val="0406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4414C"/>
    <w:multiLevelType w:val="hybridMultilevel"/>
    <w:tmpl w:val="8C32ED60"/>
    <w:lvl w:ilvl="0" w:tplc="02EC8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C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44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A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4E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AF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E8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6A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ED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E04925"/>
    <w:multiLevelType w:val="hybridMultilevel"/>
    <w:tmpl w:val="959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9332E"/>
    <w:multiLevelType w:val="hybridMultilevel"/>
    <w:tmpl w:val="831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7D77"/>
    <w:multiLevelType w:val="hybridMultilevel"/>
    <w:tmpl w:val="37005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11CA"/>
    <w:multiLevelType w:val="hybridMultilevel"/>
    <w:tmpl w:val="4BA4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07B5D"/>
    <w:multiLevelType w:val="hybridMultilevel"/>
    <w:tmpl w:val="F85EF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5"/>
  </w:num>
  <w:num w:numId="5">
    <w:abstractNumId w:val="17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4"/>
  </w:num>
  <w:num w:numId="17">
    <w:abstractNumId w:val="1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045E8"/>
    <w:rsid w:val="0000538C"/>
    <w:rsid w:val="0000647A"/>
    <w:rsid w:val="00006E1C"/>
    <w:rsid w:val="00012013"/>
    <w:rsid w:val="00015476"/>
    <w:rsid w:val="0002266E"/>
    <w:rsid w:val="000235B8"/>
    <w:rsid w:val="000238CD"/>
    <w:rsid w:val="00023978"/>
    <w:rsid w:val="000302A0"/>
    <w:rsid w:val="00046904"/>
    <w:rsid w:val="00047EC6"/>
    <w:rsid w:val="000534A2"/>
    <w:rsid w:val="000548A3"/>
    <w:rsid w:val="000548F1"/>
    <w:rsid w:val="00056DD3"/>
    <w:rsid w:val="00060FF2"/>
    <w:rsid w:val="00061941"/>
    <w:rsid w:val="00070C18"/>
    <w:rsid w:val="000833AE"/>
    <w:rsid w:val="00083C4F"/>
    <w:rsid w:val="00083D6B"/>
    <w:rsid w:val="00090879"/>
    <w:rsid w:val="000B3D70"/>
    <w:rsid w:val="000B77DD"/>
    <w:rsid w:val="000D1221"/>
    <w:rsid w:val="000D22D8"/>
    <w:rsid w:val="000D53CE"/>
    <w:rsid w:val="000E12C7"/>
    <w:rsid w:val="000E4500"/>
    <w:rsid w:val="000E4514"/>
    <w:rsid w:val="000E5B50"/>
    <w:rsid w:val="00106FE8"/>
    <w:rsid w:val="001175D9"/>
    <w:rsid w:val="00120006"/>
    <w:rsid w:val="00123938"/>
    <w:rsid w:val="00132C1D"/>
    <w:rsid w:val="001404D8"/>
    <w:rsid w:val="001423DE"/>
    <w:rsid w:val="00150883"/>
    <w:rsid w:val="001520AA"/>
    <w:rsid w:val="00162912"/>
    <w:rsid w:val="001704F1"/>
    <w:rsid w:val="00170F8A"/>
    <w:rsid w:val="00175D49"/>
    <w:rsid w:val="0019108C"/>
    <w:rsid w:val="00194C81"/>
    <w:rsid w:val="001A463B"/>
    <w:rsid w:val="001A5CA3"/>
    <w:rsid w:val="001B0105"/>
    <w:rsid w:val="001B106F"/>
    <w:rsid w:val="001B42EB"/>
    <w:rsid w:val="001B7E30"/>
    <w:rsid w:val="001C4635"/>
    <w:rsid w:val="001D3FB1"/>
    <w:rsid w:val="001D6B4C"/>
    <w:rsid w:val="001E101B"/>
    <w:rsid w:val="001F01EF"/>
    <w:rsid w:val="001F7F04"/>
    <w:rsid w:val="002006BB"/>
    <w:rsid w:val="002131D8"/>
    <w:rsid w:val="00217D2C"/>
    <w:rsid w:val="00222F32"/>
    <w:rsid w:val="002346DF"/>
    <w:rsid w:val="00234E05"/>
    <w:rsid w:val="00250695"/>
    <w:rsid w:val="00254EF8"/>
    <w:rsid w:val="002649C4"/>
    <w:rsid w:val="00266669"/>
    <w:rsid w:val="00273CAD"/>
    <w:rsid w:val="00273ED4"/>
    <w:rsid w:val="00284DA4"/>
    <w:rsid w:val="00295F79"/>
    <w:rsid w:val="00295FC5"/>
    <w:rsid w:val="002A1B7C"/>
    <w:rsid w:val="002A68B7"/>
    <w:rsid w:val="002B1522"/>
    <w:rsid w:val="002B79CF"/>
    <w:rsid w:val="002C3F51"/>
    <w:rsid w:val="002C6E5C"/>
    <w:rsid w:val="002D1735"/>
    <w:rsid w:val="002E0F46"/>
    <w:rsid w:val="002F5331"/>
    <w:rsid w:val="002F6935"/>
    <w:rsid w:val="00321A4A"/>
    <w:rsid w:val="0034028C"/>
    <w:rsid w:val="003410BF"/>
    <w:rsid w:val="00362951"/>
    <w:rsid w:val="00363981"/>
    <w:rsid w:val="00363C39"/>
    <w:rsid w:val="003663CD"/>
    <w:rsid w:val="003944F3"/>
    <w:rsid w:val="003B4EBF"/>
    <w:rsid w:val="003D51FE"/>
    <w:rsid w:val="003E538D"/>
    <w:rsid w:val="003E5CF6"/>
    <w:rsid w:val="003F7933"/>
    <w:rsid w:val="0040109C"/>
    <w:rsid w:val="00411B99"/>
    <w:rsid w:val="00420262"/>
    <w:rsid w:val="00427658"/>
    <w:rsid w:val="00430783"/>
    <w:rsid w:val="00430C7A"/>
    <w:rsid w:val="00431BF1"/>
    <w:rsid w:val="004429E6"/>
    <w:rsid w:val="00461CFE"/>
    <w:rsid w:val="00466261"/>
    <w:rsid w:val="004702C0"/>
    <w:rsid w:val="0048061D"/>
    <w:rsid w:val="00491124"/>
    <w:rsid w:val="00497DCC"/>
    <w:rsid w:val="004B1790"/>
    <w:rsid w:val="004B23A1"/>
    <w:rsid w:val="004B79D4"/>
    <w:rsid w:val="004C3DB2"/>
    <w:rsid w:val="004C788D"/>
    <w:rsid w:val="004D1AA0"/>
    <w:rsid w:val="004D3F89"/>
    <w:rsid w:val="004D426C"/>
    <w:rsid w:val="004E4527"/>
    <w:rsid w:val="004E556B"/>
    <w:rsid w:val="004F5856"/>
    <w:rsid w:val="004F7FCA"/>
    <w:rsid w:val="00504E7B"/>
    <w:rsid w:val="00505DB0"/>
    <w:rsid w:val="00511CDE"/>
    <w:rsid w:val="00514FC8"/>
    <w:rsid w:val="0052054F"/>
    <w:rsid w:val="00525500"/>
    <w:rsid w:val="00540503"/>
    <w:rsid w:val="005430F9"/>
    <w:rsid w:val="00545BF3"/>
    <w:rsid w:val="00546A14"/>
    <w:rsid w:val="00562D7E"/>
    <w:rsid w:val="005632BD"/>
    <w:rsid w:val="0056553A"/>
    <w:rsid w:val="005919D8"/>
    <w:rsid w:val="005A0BAB"/>
    <w:rsid w:val="005A79D2"/>
    <w:rsid w:val="005C2EF8"/>
    <w:rsid w:val="005D783E"/>
    <w:rsid w:val="005F43D7"/>
    <w:rsid w:val="00602ACD"/>
    <w:rsid w:val="00623DB5"/>
    <w:rsid w:val="00641DE7"/>
    <w:rsid w:val="00643BC1"/>
    <w:rsid w:val="00661890"/>
    <w:rsid w:val="00665E9F"/>
    <w:rsid w:val="006808C1"/>
    <w:rsid w:val="00682712"/>
    <w:rsid w:val="00683010"/>
    <w:rsid w:val="006847E7"/>
    <w:rsid w:val="00684D0A"/>
    <w:rsid w:val="00690FD5"/>
    <w:rsid w:val="00691868"/>
    <w:rsid w:val="006B2231"/>
    <w:rsid w:val="006E07D4"/>
    <w:rsid w:val="00702F4C"/>
    <w:rsid w:val="007030AF"/>
    <w:rsid w:val="007118C5"/>
    <w:rsid w:val="007125C6"/>
    <w:rsid w:val="00713DFC"/>
    <w:rsid w:val="00726282"/>
    <w:rsid w:val="007355AA"/>
    <w:rsid w:val="00737C2A"/>
    <w:rsid w:val="00741A15"/>
    <w:rsid w:val="00745B44"/>
    <w:rsid w:val="00746996"/>
    <w:rsid w:val="00784B5B"/>
    <w:rsid w:val="0079071C"/>
    <w:rsid w:val="00793451"/>
    <w:rsid w:val="007A308B"/>
    <w:rsid w:val="007B0FA8"/>
    <w:rsid w:val="007C03CA"/>
    <w:rsid w:val="007D1B6F"/>
    <w:rsid w:val="007D5BF3"/>
    <w:rsid w:val="007D66C7"/>
    <w:rsid w:val="007E612D"/>
    <w:rsid w:val="007F24C6"/>
    <w:rsid w:val="007F3E5F"/>
    <w:rsid w:val="007F4308"/>
    <w:rsid w:val="00803E32"/>
    <w:rsid w:val="0081149E"/>
    <w:rsid w:val="008173EB"/>
    <w:rsid w:val="008235FB"/>
    <w:rsid w:val="00832AB5"/>
    <w:rsid w:val="00847BAC"/>
    <w:rsid w:val="00851E69"/>
    <w:rsid w:val="008577D2"/>
    <w:rsid w:val="00857A07"/>
    <w:rsid w:val="008655B3"/>
    <w:rsid w:val="0088469C"/>
    <w:rsid w:val="00894D71"/>
    <w:rsid w:val="00897169"/>
    <w:rsid w:val="008A066D"/>
    <w:rsid w:val="008B7F1A"/>
    <w:rsid w:val="008C3ADF"/>
    <w:rsid w:val="008D24D4"/>
    <w:rsid w:val="008E3A5A"/>
    <w:rsid w:val="008E3FFF"/>
    <w:rsid w:val="008E744B"/>
    <w:rsid w:val="008F65E8"/>
    <w:rsid w:val="00905B77"/>
    <w:rsid w:val="0091731F"/>
    <w:rsid w:val="0092310D"/>
    <w:rsid w:val="00931236"/>
    <w:rsid w:val="00934F8B"/>
    <w:rsid w:val="00935EC1"/>
    <w:rsid w:val="00940245"/>
    <w:rsid w:val="00944B50"/>
    <w:rsid w:val="00946B55"/>
    <w:rsid w:val="00950CDD"/>
    <w:rsid w:val="00961075"/>
    <w:rsid w:val="00962549"/>
    <w:rsid w:val="00972CA0"/>
    <w:rsid w:val="00983502"/>
    <w:rsid w:val="0098741C"/>
    <w:rsid w:val="009A0224"/>
    <w:rsid w:val="009A296D"/>
    <w:rsid w:val="009B0AA9"/>
    <w:rsid w:val="009B1E11"/>
    <w:rsid w:val="009B1E6A"/>
    <w:rsid w:val="009B64DE"/>
    <w:rsid w:val="009C21C9"/>
    <w:rsid w:val="009D2B00"/>
    <w:rsid w:val="009D39A8"/>
    <w:rsid w:val="009E112A"/>
    <w:rsid w:val="009F606D"/>
    <w:rsid w:val="00A045A1"/>
    <w:rsid w:val="00A1746E"/>
    <w:rsid w:val="00A20488"/>
    <w:rsid w:val="00A27C87"/>
    <w:rsid w:val="00A371BE"/>
    <w:rsid w:val="00A447EF"/>
    <w:rsid w:val="00A46493"/>
    <w:rsid w:val="00A62DE1"/>
    <w:rsid w:val="00A64D3E"/>
    <w:rsid w:val="00A654BE"/>
    <w:rsid w:val="00A661B1"/>
    <w:rsid w:val="00A71B42"/>
    <w:rsid w:val="00A71E55"/>
    <w:rsid w:val="00A75D19"/>
    <w:rsid w:val="00A85F08"/>
    <w:rsid w:val="00AA66C4"/>
    <w:rsid w:val="00AC34F7"/>
    <w:rsid w:val="00AE659B"/>
    <w:rsid w:val="00AF48A3"/>
    <w:rsid w:val="00AF728E"/>
    <w:rsid w:val="00AF72A7"/>
    <w:rsid w:val="00AF7F89"/>
    <w:rsid w:val="00B03C24"/>
    <w:rsid w:val="00B0434A"/>
    <w:rsid w:val="00B05612"/>
    <w:rsid w:val="00B10CCB"/>
    <w:rsid w:val="00B15B8F"/>
    <w:rsid w:val="00B2245D"/>
    <w:rsid w:val="00B25D1E"/>
    <w:rsid w:val="00B34390"/>
    <w:rsid w:val="00B41718"/>
    <w:rsid w:val="00B43E64"/>
    <w:rsid w:val="00B5351C"/>
    <w:rsid w:val="00B60468"/>
    <w:rsid w:val="00B627E8"/>
    <w:rsid w:val="00B630A6"/>
    <w:rsid w:val="00B64610"/>
    <w:rsid w:val="00B7159C"/>
    <w:rsid w:val="00B80C98"/>
    <w:rsid w:val="00B954C3"/>
    <w:rsid w:val="00BD5331"/>
    <w:rsid w:val="00BD6443"/>
    <w:rsid w:val="00BE2B22"/>
    <w:rsid w:val="00BF2F02"/>
    <w:rsid w:val="00C03AF0"/>
    <w:rsid w:val="00C11195"/>
    <w:rsid w:val="00C150FA"/>
    <w:rsid w:val="00C459F7"/>
    <w:rsid w:val="00C47B9D"/>
    <w:rsid w:val="00C5048E"/>
    <w:rsid w:val="00C55CA5"/>
    <w:rsid w:val="00C561A6"/>
    <w:rsid w:val="00C63413"/>
    <w:rsid w:val="00C67A25"/>
    <w:rsid w:val="00C76D72"/>
    <w:rsid w:val="00C82AA9"/>
    <w:rsid w:val="00C93EF5"/>
    <w:rsid w:val="00C94FEB"/>
    <w:rsid w:val="00CA023D"/>
    <w:rsid w:val="00CA1DBE"/>
    <w:rsid w:val="00CA48F7"/>
    <w:rsid w:val="00CA55EE"/>
    <w:rsid w:val="00CB37DE"/>
    <w:rsid w:val="00CB43D5"/>
    <w:rsid w:val="00CC6239"/>
    <w:rsid w:val="00CD00B4"/>
    <w:rsid w:val="00CD2ADE"/>
    <w:rsid w:val="00CF100E"/>
    <w:rsid w:val="00CF68EE"/>
    <w:rsid w:val="00D0008A"/>
    <w:rsid w:val="00D20135"/>
    <w:rsid w:val="00D26EAC"/>
    <w:rsid w:val="00D26FD9"/>
    <w:rsid w:val="00D35C36"/>
    <w:rsid w:val="00D43851"/>
    <w:rsid w:val="00D520E6"/>
    <w:rsid w:val="00D52B23"/>
    <w:rsid w:val="00D73D9E"/>
    <w:rsid w:val="00D7720C"/>
    <w:rsid w:val="00D8592F"/>
    <w:rsid w:val="00D930B4"/>
    <w:rsid w:val="00D9480D"/>
    <w:rsid w:val="00D9666D"/>
    <w:rsid w:val="00DA30AD"/>
    <w:rsid w:val="00DA4340"/>
    <w:rsid w:val="00DB03B2"/>
    <w:rsid w:val="00DB75F8"/>
    <w:rsid w:val="00DB7B5F"/>
    <w:rsid w:val="00DD3339"/>
    <w:rsid w:val="00DD5132"/>
    <w:rsid w:val="00DE3E6E"/>
    <w:rsid w:val="00DE4595"/>
    <w:rsid w:val="00DE67D2"/>
    <w:rsid w:val="00E02A55"/>
    <w:rsid w:val="00E20D50"/>
    <w:rsid w:val="00E31B30"/>
    <w:rsid w:val="00E36CD8"/>
    <w:rsid w:val="00E412C6"/>
    <w:rsid w:val="00E416E8"/>
    <w:rsid w:val="00E43C8E"/>
    <w:rsid w:val="00E453EB"/>
    <w:rsid w:val="00E46CA7"/>
    <w:rsid w:val="00E65BE3"/>
    <w:rsid w:val="00E66459"/>
    <w:rsid w:val="00E827A5"/>
    <w:rsid w:val="00E852DD"/>
    <w:rsid w:val="00E90188"/>
    <w:rsid w:val="00E9195C"/>
    <w:rsid w:val="00E97AC3"/>
    <w:rsid w:val="00EA58E4"/>
    <w:rsid w:val="00EA5E84"/>
    <w:rsid w:val="00EB279F"/>
    <w:rsid w:val="00EC460A"/>
    <w:rsid w:val="00EC7A5B"/>
    <w:rsid w:val="00ED12CC"/>
    <w:rsid w:val="00EE14FD"/>
    <w:rsid w:val="00F06FFE"/>
    <w:rsid w:val="00F11370"/>
    <w:rsid w:val="00F1399A"/>
    <w:rsid w:val="00F13F2A"/>
    <w:rsid w:val="00F2380A"/>
    <w:rsid w:val="00F31DE5"/>
    <w:rsid w:val="00F332D4"/>
    <w:rsid w:val="00F35C57"/>
    <w:rsid w:val="00F36C9C"/>
    <w:rsid w:val="00F42813"/>
    <w:rsid w:val="00F42B26"/>
    <w:rsid w:val="00F65D0F"/>
    <w:rsid w:val="00F7345B"/>
    <w:rsid w:val="00F76F37"/>
    <w:rsid w:val="00F81F25"/>
    <w:rsid w:val="00F82600"/>
    <w:rsid w:val="00F97C37"/>
    <w:rsid w:val="00FA29E1"/>
    <w:rsid w:val="00FA424D"/>
    <w:rsid w:val="00FA5ED8"/>
    <w:rsid w:val="00FA7F2E"/>
    <w:rsid w:val="00FB3EBB"/>
    <w:rsid w:val="00FB5944"/>
    <w:rsid w:val="00FB596C"/>
    <w:rsid w:val="00FB690B"/>
    <w:rsid w:val="00FC0981"/>
    <w:rsid w:val="00FC1900"/>
    <w:rsid w:val="00FD10F8"/>
    <w:rsid w:val="00FD134D"/>
    <w:rsid w:val="00FD7E84"/>
    <w:rsid w:val="00FE2B02"/>
    <w:rsid w:val="00FE51C9"/>
    <w:rsid w:val="00FE5DF2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504D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  <w:style w:type="paragraph" w:styleId="a6">
    <w:name w:val="List Paragraph"/>
    <w:basedOn w:val="a"/>
    <w:uiPriority w:val="34"/>
    <w:qFormat/>
    <w:rsid w:val="00A85F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4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3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DB0"/>
  </w:style>
  <w:style w:type="paragraph" w:styleId="ad">
    <w:name w:val="footer"/>
    <w:basedOn w:val="a"/>
    <w:link w:val="ae"/>
    <w:uiPriority w:val="99"/>
    <w:unhideWhenUsed/>
    <w:rsid w:val="0050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DB0"/>
  </w:style>
  <w:style w:type="character" w:styleId="af">
    <w:name w:val="Hyperlink"/>
    <w:basedOn w:val="a0"/>
    <w:uiPriority w:val="99"/>
    <w:unhideWhenUsed/>
    <w:rsid w:val="008235FB"/>
    <w:rPr>
      <w:color w:val="0563C1" w:themeColor="hyperlink"/>
      <w:u w:val="single"/>
    </w:rPr>
  </w:style>
  <w:style w:type="paragraph" w:styleId="af0">
    <w:name w:val="No Spacing"/>
    <w:uiPriority w:val="1"/>
    <w:qFormat/>
    <w:rsid w:val="009C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3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82AB-4A5E-44E2-A921-65733396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</cp:revision>
  <cp:lastPrinted>2019-08-09T16:49:00Z</cp:lastPrinted>
  <dcterms:created xsi:type="dcterms:W3CDTF">2020-03-25T18:45:00Z</dcterms:created>
  <dcterms:modified xsi:type="dcterms:W3CDTF">2020-03-25T18:46:00Z</dcterms:modified>
</cp:coreProperties>
</file>